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6427" w14:textId="2D54F125" w:rsidR="005B2DD7" w:rsidRPr="009A5135" w:rsidRDefault="00CC5E6B" w:rsidP="009A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Tim. 2:1-6  The Ripple Effect of Praying in Circles</w:t>
      </w:r>
    </w:p>
    <w:p w14:paraId="1962D8E7" w14:textId="77777777" w:rsidR="005B2DD7" w:rsidRDefault="005B2DD7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027DA42" w14:textId="77777777" w:rsidR="009A5135" w:rsidRPr="009A5135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HOOK</w:t>
      </w:r>
    </w:p>
    <w:p w14:paraId="0C9C9E91" w14:textId="294F75B5" w:rsidR="009A5135" w:rsidRPr="00D97ABD" w:rsidRDefault="009A5135" w:rsidP="009A51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7ABD">
        <w:rPr>
          <w:b/>
          <w:sz w:val="20"/>
          <w:szCs w:val="20"/>
        </w:rPr>
        <w:t xml:space="preserve">1. </w:t>
      </w:r>
      <w:r w:rsidR="007E6318">
        <w:rPr>
          <w:b/>
          <w:sz w:val="20"/>
          <w:szCs w:val="20"/>
        </w:rPr>
        <w:t>How has God answered one of your prayers recently</w:t>
      </w:r>
      <w:r w:rsidR="005B2DD7" w:rsidRPr="00D97ABD">
        <w:rPr>
          <w:b/>
          <w:sz w:val="20"/>
          <w:szCs w:val="20"/>
        </w:rPr>
        <w:t>?</w:t>
      </w:r>
      <w:r w:rsidR="007E6318">
        <w:rPr>
          <w:sz w:val="20"/>
          <w:szCs w:val="20"/>
        </w:rPr>
        <w:t xml:space="preserve"> Or</w:t>
      </w:r>
      <w:r w:rsidR="007E6318">
        <w:rPr>
          <w:b/>
          <w:sz w:val="20"/>
          <w:szCs w:val="20"/>
        </w:rPr>
        <w:t xml:space="preserve">  What prayer have you prayed that you think God never answered (or didn’t answer as you would have liked)?</w:t>
      </w:r>
    </w:p>
    <w:p w14:paraId="6F7BD666" w14:textId="77777777" w:rsidR="005B2DD7" w:rsidRPr="005B2DD7" w:rsidRDefault="005B2DD7" w:rsidP="005B2DD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3F6BC0" w14:textId="77777777" w:rsidR="00CC5E6B" w:rsidRDefault="007E6318" w:rsidP="00CC5E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A5135" w:rsidRPr="00D97AB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What are you still praying about and determined to keep praying about as long as it takes?</w:t>
      </w:r>
      <w:r w:rsidR="00CC5E6B" w:rsidRPr="00CC5E6B">
        <w:rPr>
          <w:b/>
          <w:sz w:val="20"/>
          <w:szCs w:val="20"/>
        </w:rPr>
        <w:t xml:space="preserve"> </w:t>
      </w:r>
    </w:p>
    <w:p w14:paraId="07D63CDC" w14:textId="77777777" w:rsidR="00CC5E6B" w:rsidRDefault="00CC5E6B" w:rsidP="00CC5E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2FA9C9D8" w14:textId="7B15A134" w:rsidR="00CC5E6B" w:rsidRDefault="00CC5E6B" w:rsidP="00CC5E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What’s the first thing you do when you get up?</w:t>
      </w:r>
    </w:p>
    <w:p w14:paraId="7E04507A" w14:textId="77777777" w:rsidR="00515021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904233" w14:textId="77777777" w:rsidR="009A5135" w:rsidRPr="009A5135" w:rsidRDefault="009A5135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BOOK, LOOK</w:t>
      </w:r>
    </w:p>
    <w:p w14:paraId="674844F7" w14:textId="1FA31F10" w:rsidR="00515021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Tim. 2:1 “I urge, then, first of all, that requests, prayers, intercession and thanksgiving be made for everyone.”</w:t>
      </w:r>
    </w:p>
    <w:p w14:paraId="48F31494" w14:textId="77777777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52D1079E" w14:textId="55755A1F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What’s one thing you are praying about for yourself?  Is it wrong to pray for yourself?</w:t>
      </w:r>
    </w:p>
    <w:p w14:paraId="1B199325" w14:textId="77777777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7F490FE1" w14:textId="7E070F58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How do we change prayer from “trying to get God to do what we want” to “understanding how to do what God wants”?</w:t>
      </w:r>
    </w:p>
    <w:p w14:paraId="421D6DB8" w14:textId="77777777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6FE4AB8F" w14:textId="7545617F" w:rsidR="007E6318" w:rsidRP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6. What did Pastor Perry mean when he said we should pray for others to be safe and dangerous</w:t>
      </w:r>
      <w:r w:rsidRPr="007E6318">
        <w:rPr>
          <w:sz w:val="20"/>
          <w:szCs w:val="20"/>
        </w:rPr>
        <w:t>?  (Pray for their physical and spiritual protection; but also pray that they would be dangerous to the enemy of our souls.  Pray that Satan would tremble because of their spiritual power.</w:t>
      </w:r>
      <w:r w:rsidR="00352C33">
        <w:rPr>
          <w:sz w:val="20"/>
          <w:szCs w:val="20"/>
        </w:rPr>
        <w:t xml:space="preserve">  “The gates of hell will not prevail</w:t>
      </w:r>
      <w:r w:rsidR="00976F5C">
        <w:rPr>
          <w:sz w:val="20"/>
          <w:szCs w:val="20"/>
        </w:rPr>
        <w:t xml:space="preserve"> against them</w:t>
      </w:r>
      <w:r w:rsidR="00352C33">
        <w:rPr>
          <w:sz w:val="20"/>
          <w:szCs w:val="20"/>
        </w:rPr>
        <w:t>” assumes Christians are on the offensive.</w:t>
      </w:r>
      <w:r w:rsidRPr="007E6318">
        <w:rPr>
          <w:sz w:val="20"/>
          <w:szCs w:val="20"/>
        </w:rPr>
        <w:t>)</w:t>
      </w:r>
    </w:p>
    <w:p w14:paraId="120AB3B0" w14:textId="77777777" w:rsidR="00515021" w:rsidRPr="009A5135" w:rsidRDefault="00515021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</w:p>
    <w:p w14:paraId="3F9C1A57" w14:textId="011C9ED9" w:rsidR="00515021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  <w:r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7. What are some things we can pray for in our church?  </w:t>
      </w:r>
      <w:r w:rsidRPr="007E6318">
        <w:rPr>
          <w:rFonts w:eastAsia="Times New Roman"/>
          <w:color w:val="222222"/>
          <w:sz w:val="20"/>
          <w:szCs w:val="20"/>
          <w:shd w:val="clear" w:color="auto" w:fill="FFFFFF"/>
        </w:rPr>
        <w:t>(That unsaved would become believers; that believers would get baptized; that baptized believers would learn to serve and lead others).</w:t>
      </w:r>
    </w:p>
    <w:p w14:paraId="4206A5BA" w14:textId="77777777" w:rsidR="007E6318" w:rsidRDefault="007E6318" w:rsidP="005150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4353DB6E" w14:textId="77777777" w:rsidR="007E6318" w:rsidRPr="00CC5E6B" w:rsidRDefault="007E6318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8. How does praying for others affect your view of them?  </w:t>
      </w:r>
    </w:p>
    <w:p w14:paraId="7A9856E6" w14:textId="77777777" w:rsidR="007E6318" w:rsidRPr="00CC5E6B" w:rsidRDefault="007E6318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</w:p>
    <w:p w14:paraId="414AB4B6" w14:textId="01BA35C2" w:rsidR="007E6318" w:rsidRPr="00CC5E6B" w:rsidRDefault="007E6318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>9. Are there any people you are praying for in particular right now?</w:t>
      </w:r>
      <w:r w:rsidR="00976F5C"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  Are there unbelievers you are praying for?</w:t>
      </w:r>
    </w:p>
    <w:p w14:paraId="23042A06" w14:textId="77777777" w:rsidR="007E6318" w:rsidRPr="00CC5E6B" w:rsidRDefault="007E6318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</w:p>
    <w:p w14:paraId="76274F32" w14:textId="77777777" w:rsidR="00CC5E6B" w:rsidRPr="00CC5E6B" w:rsidRDefault="00CC5E6B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>10. Read Jer. 29:7 and Gen. 18:16-33.  What do you think our city most needs prayer for these days?</w:t>
      </w:r>
    </w:p>
    <w:p w14:paraId="352EEEF7" w14:textId="77777777" w:rsidR="00CC5E6B" w:rsidRPr="00CC5E6B" w:rsidRDefault="00CC5E6B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rFonts w:eastAsia="Times New Roman"/>
          <w:b/>
          <w:color w:val="222222"/>
          <w:sz w:val="20"/>
          <w:szCs w:val="20"/>
          <w:shd w:val="clear" w:color="auto" w:fill="FFFFFF"/>
        </w:rPr>
      </w:pPr>
    </w:p>
    <w:p w14:paraId="5CBFCF32" w14:textId="5FAD0740" w:rsidR="00515021" w:rsidRPr="00CC5E6B" w:rsidRDefault="00CC5E6B" w:rsidP="00CC5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11. </w:t>
      </w:r>
      <w:r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Read 1 Tim. 2:2. </w:t>
      </w: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>There is a reverse ripple effect, a trickle down effect, which happens when God answers our prayers for good, godly, righteous government. Righteous government leads to righteousness in the land.  How does the election on Oct. 19</w:t>
      </w: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 motivate prayer?  Have you decided who</w:t>
      </w:r>
      <w:r w:rsidR="00976F5C">
        <w:rPr>
          <w:rFonts w:eastAsia="Times New Roman"/>
          <w:b/>
          <w:color w:val="222222"/>
          <w:sz w:val="20"/>
          <w:szCs w:val="20"/>
          <w:shd w:val="clear" w:color="auto" w:fill="FFFFFF"/>
        </w:rPr>
        <w:t>m</w:t>
      </w:r>
      <w:r w:rsidRPr="00CC5E6B">
        <w:rPr>
          <w:rFonts w:eastAsia="Times New Roman"/>
          <w:b/>
          <w:color w:val="222222"/>
          <w:sz w:val="20"/>
          <w:szCs w:val="20"/>
          <w:shd w:val="clear" w:color="auto" w:fill="FFFFFF"/>
        </w:rPr>
        <w:t xml:space="preserve"> to vote for?</w:t>
      </w:r>
    </w:p>
    <w:p w14:paraId="457CA18E" w14:textId="77777777" w:rsidR="00515021" w:rsidRDefault="00515021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sz w:val="20"/>
          <w:szCs w:val="20"/>
        </w:rPr>
      </w:pPr>
    </w:p>
    <w:p w14:paraId="44FDF6CE" w14:textId="4836FF27" w:rsidR="00CC5E6B" w:rsidRDefault="00CC5E6B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 w:rsidRPr="00CC5E6B">
        <w:rPr>
          <w:b/>
          <w:sz w:val="20"/>
          <w:szCs w:val="20"/>
        </w:rPr>
        <w:t>12. Read Psalm 2:8.  What nation or people group d</w:t>
      </w:r>
      <w:r>
        <w:rPr>
          <w:b/>
          <w:sz w:val="20"/>
          <w:szCs w:val="20"/>
        </w:rPr>
        <w:t>o you have a burden to pray for?</w:t>
      </w:r>
    </w:p>
    <w:p w14:paraId="38EF1CF7" w14:textId="77777777" w:rsidR="00CC5E6B" w:rsidRDefault="00CC5E6B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</w:p>
    <w:p w14:paraId="00E769B1" w14:textId="4C07F811" w:rsidR="00CC5E6B" w:rsidRDefault="00CC5E6B" w:rsidP="00515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How does Jesus widen the circle of prayer beyond our comfort zone in Matt. 5:44?  If you did that, who would you pray for?</w:t>
      </w:r>
    </w:p>
    <w:p w14:paraId="5BC15569" w14:textId="77777777" w:rsidR="0082376F" w:rsidRDefault="0082376F" w:rsidP="009A5135">
      <w:pPr>
        <w:spacing w:after="0" w:line="240" w:lineRule="auto"/>
        <w:rPr>
          <w:sz w:val="20"/>
          <w:szCs w:val="20"/>
        </w:rPr>
      </w:pPr>
    </w:p>
    <w:p w14:paraId="22F682AD" w14:textId="77777777" w:rsidR="009A5135" w:rsidRPr="009A5135" w:rsidRDefault="009A5135" w:rsidP="009A5135">
      <w:pPr>
        <w:spacing w:after="0" w:line="240" w:lineRule="auto"/>
        <w:rPr>
          <w:b/>
          <w:sz w:val="20"/>
          <w:szCs w:val="20"/>
        </w:rPr>
      </w:pPr>
      <w:r w:rsidRPr="009A5135">
        <w:rPr>
          <w:b/>
          <w:sz w:val="20"/>
          <w:szCs w:val="20"/>
        </w:rPr>
        <w:t>TOOK</w:t>
      </w:r>
    </w:p>
    <w:p w14:paraId="65FFDF0B" w14:textId="459BCEC5" w:rsidR="009A5135" w:rsidRPr="009A5135" w:rsidRDefault="00BC6BD6" w:rsidP="009A51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really believe that our prayers have an impact that can hold off judgment, reverse sickness, cast out demons, and change our perspective, then pray.  </w:t>
      </w:r>
      <w:bookmarkStart w:id="0" w:name="_GoBack"/>
      <w:bookmarkEnd w:id="0"/>
      <w:r w:rsidR="009A5135">
        <w:rPr>
          <w:sz w:val="20"/>
          <w:szCs w:val="20"/>
        </w:rPr>
        <w:t>Pray for one another.  Intercede for those God is prompting your hearts to pray for.</w:t>
      </w:r>
    </w:p>
    <w:sectPr w:rsidR="009A5135" w:rsidRPr="009A5135" w:rsidSect="009A5135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3"/>
    <w:multiLevelType w:val="hybridMultilevel"/>
    <w:tmpl w:val="704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40"/>
    <w:multiLevelType w:val="hybridMultilevel"/>
    <w:tmpl w:val="7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65E"/>
    <w:multiLevelType w:val="hybridMultilevel"/>
    <w:tmpl w:val="05308402"/>
    <w:lvl w:ilvl="0" w:tplc="9DC2C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1"/>
    <w:rsid w:val="00352C33"/>
    <w:rsid w:val="00400ADA"/>
    <w:rsid w:val="00515021"/>
    <w:rsid w:val="005B2DD7"/>
    <w:rsid w:val="007E6318"/>
    <w:rsid w:val="0082376F"/>
    <w:rsid w:val="00976F5C"/>
    <w:rsid w:val="009A5135"/>
    <w:rsid w:val="00BC6BD6"/>
    <w:rsid w:val="00CC5E6B"/>
    <w:rsid w:val="00D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74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1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rsid w:val="00515021"/>
  </w:style>
  <w:style w:type="paragraph" w:styleId="ListParagraph">
    <w:name w:val="List Paragraph"/>
    <w:basedOn w:val="Normal"/>
    <w:uiPriority w:val="34"/>
    <w:qFormat/>
    <w:rsid w:val="005B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21"/>
    <w:pPr>
      <w:spacing w:after="200" w:line="276" w:lineRule="auto"/>
    </w:pPr>
    <w:rPr>
      <w:rFonts w:ascii="Calibri" w:eastAsia="SimSu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rsid w:val="00515021"/>
  </w:style>
  <w:style w:type="paragraph" w:styleId="ListParagraph">
    <w:name w:val="List Paragraph"/>
    <w:basedOn w:val="Normal"/>
    <w:uiPriority w:val="34"/>
    <w:qFormat/>
    <w:rsid w:val="005B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1974</Characters>
  <Application>Microsoft Macintosh Word</Application>
  <DocSecurity>0</DocSecurity>
  <Lines>16</Lines>
  <Paragraphs>4</Paragraphs>
  <ScaleCrop>false</ScaleCrop>
  <Company>South Gate Alliance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2015-09-29T22:19:00Z</dcterms:created>
  <dcterms:modified xsi:type="dcterms:W3CDTF">2015-09-29T22:49:00Z</dcterms:modified>
</cp:coreProperties>
</file>