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EA24" w14:textId="2EAA7F2E" w:rsidR="00FA3E5D" w:rsidRDefault="00FA3E5D" w:rsidP="00B151EA">
      <w:pPr>
        <w:jc w:val="center"/>
        <w:rPr>
          <w:rFonts w:asciiTheme="majorHAnsi" w:hAnsiTheme="majorHAnsi"/>
          <w:b/>
        </w:rPr>
      </w:pPr>
      <w:r w:rsidRPr="000A4781">
        <w:rPr>
          <w:rFonts w:asciiTheme="majorHAnsi" w:hAnsiTheme="majorHAnsi"/>
          <w:b/>
        </w:rPr>
        <w:t>In Search of a Happy Family part 1</w:t>
      </w:r>
    </w:p>
    <w:p w14:paraId="01F96151" w14:textId="3822ED6B" w:rsidR="00177FEF" w:rsidRPr="000A4781" w:rsidRDefault="00177FEF" w:rsidP="00B151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19358B60" w14:textId="732406F1" w:rsidR="00FA3E5D" w:rsidRDefault="00177F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58E073E4" w14:textId="73F0F8F1" w:rsidR="00177FEF" w:rsidRDefault="00177F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Describe your family growing up.  Describe your current family.  Are they similar or quite different?</w:t>
      </w:r>
    </w:p>
    <w:p w14:paraId="4338AB29" w14:textId="77777777" w:rsidR="00177FEF" w:rsidRDefault="00177FEF">
      <w:pPr>
        <w:rPr>
          <w:rFonts w:asciiTheme="majorHAnsi" w:hAnsiTheme="majorHAnsi"/>
          <w:b/>
        </w:rPr>
      </w:pPr>
    </w:p>
    <w:p w14:paraId="6DFBE243" w14:textId="700B1351" w:rsidR="00177FEF" w:rsidRDefault="00177F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do you enjoy most about your family?  When’s the last time you laughed together?  What was so funny?</w:t>
      </w:r>
    </w:p>
    <w:p w14:paraId="2EE14BBA" w14:textId="77777777" w:rsidR="00177FEF" w:rsidRDefault="00177FEF">
      <w:pPr>
        <w:rPr>
          <w:rFonts w:asciiTheme="majorHAnsi" w:hAnsiTheme="majorHAnsi"/>
          <w:b/>
        </w:rPr>
      </w:pPr>
    </w:p>
    <w:p w14:paraId="17F1FBBF" w14:textId="3D270409" w:rsidR="00177FEF" w:rsidRDefault="00177F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What tends to suck the joy out of your family at times?</w:t>
      </w:r>
    </w:p>
    <w:p w14:paraId="3D3735E7" w14:textId="77777777" w:rsidR="00177FEF" w:rsidRDefault="00177FEF">
      <w:pPr>
        <w:rPr>
          <w:rFonts w:asciiTheme="majorHAnsi" w:hAnsiTheme="majorHAnsi"/>
          <w:b/>
        </w:rPr>
      </w:pPr>
    </w:p>
    <w:p w14:paraId="63F642DF" w14:textId="65751CD8" w:rsidR="00177FEF" w:rsidRDefault="00177F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2CE17704" w14:textId="421A27F5" w:rsidR="0003134F" w:rsidRPr="000A4781" w:rsidRDefault="00177FE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4. Read </w:t>
      </w:r>
      <w:r w:rsidR="0003134F" w:rsidRPr="000A4781">
        <w:rPr>
          <w:rFonts w:asciiTheme="majorHAnsi" w:hAnsiTheme="majorHAnsi"/>
          <w:b/>
        </w:rPr>
        <w:t>1 Peter 3:8-12.</w:t>
      </w:r>
      <w:r w:rsidR="0003134F" w:rsidRPr="000A4781">
        <w:rPr>
          <w:rFonts w:asciiTheme="majorHAnsi" w:hAnsiTheme="majorHAnsi"/>
        </w:rPr>
        <w:t xml:space="preserve">  </w:t>
      </w:r>
    </w:p>
    <w:p w14:paraId="3CC5CC64" w14:textId="77777777" w:rsidR="00B50E14" w:rsidRDefault="00B50E14" w:rsidP="00177FEF">
      <w:pPr>
        <w:rPr>
          <w:rFonts w:asciiTheme="majorHAnsi" w:hAnsiTheme="majorHAnsi"/>
          <w:b/>
          <w:color w:val="000000"/>
        </w:rPr>
      </w:pPr>
    </w:p>
    <w:p w14:paraId="0C1240EB" w14:textId="639A693B" w:rsidR="00177FEF" w:rsidRPr="000A4781" w:rsidRDefault="00177FEF" w:rsidP="00177FEF">
      <w:pPr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5. In 3:8, what are the 5 adjectives that describe Christ-like character: (</w:t>
      </w:r>
      <w:r>
        <w:rPr>
          <w:rFonts w:asciiTheme="majorHAnsi" w:hAnsiTheme="majorHAnsi"/>
        </w:rPr>
        <w:t>Be like-minded;</w:t>
      </w:r>
    </w:p>
    <w:p w14:paraId="2A602ECC" w14:textId="6ACE9F2D" w:rsidR="006709F6" w:rsidRPr="000A4781" w:rsidRDefault="00177FEF" w:rsidP="006709F6">
      <w:pPr>
        <w:rPr>
          <w:rFonts w:asciiTheme="majorHAnsi" w:hAnsiTheme="majorHAnsi"/>
        </w:rPr>
      </w:pPr>
      <w:r w:rsidRPr="000A4781">
        <w:rPr>
          <w:rFonts w:asciiTheme="majorHAnsi" w:hAnsiTheme="majorHAnsi"/>
        </w:rPr>
        <w:t>Be sympathetic</w:t>
      </w:r>
      <w:r>
        <w:rPr>
          <w:rFonts w:asciiTheme="majorHAnsi" w:hAnsiTheme="majorHAnsi"/>
        </w:rPr>
        <w:t xml:space="preserve">; </w:t>
      </w:r>
      <w:r w:rsidRPr="000A4781">
        <w:rPr>
          <w:rFonts w:asciiTheme="majorHAnsi" w:hAnsiTheme="majorHAnsi"/>
        </w:rPr>
        <w:t>Be loving</w:t>
      </w:r>
      <w:r>
        <w:rPr>
          <w:rFonts w:asciiTheme="majorHAnsi" w:hAnsiTheme="majorHAnsi"/>
        </w:rPr>
        <w:t xml:space="preserve">; </w:t>
      </w:r>
      <w:r w:rsidRPr="000A4781">
        <w:rPr>
          <w:rFonts w:asciiTheme="majorHAnsi" w:hAnsiTheme="majorHAnsi"/>
        </w:rPr>
        <w:t>Be compassionate</w:t>
      </w:r>
      <w:r>
        <w:rPr>
          <w:rFonts w:asciiTheme="majorHAnsi" w:hAnsiTheme="majorHAnsi"/>
        </w:rPr>
        <w:t xml:space="preserve">; Be humble). </w:t>
      </w:r>
      <w:r w:rsidRPr="00177FEF">
        <w:rPr>
          <w:rFonts w:asciiTheme="majorHAnsi" w:hAnsiTheme="majorHAnsi"/>
          <w:b/>
        </w:rPr>
        <w:t>If all the family members had these character qualities, would your family happiness level go up?</w:t>
      </w:r>
      <w:r>
        <w:rPr>
          <w:rFonts w:asciiTheme="majorHAnsi" w:hAnsiTheme="majorHAnsi"/>
        </w:rPr>
        <w:t xml:space="preserve">  </w:t>
      </w:r>
      <w:r w:rsidR="006709F6">
        <w:rPr>
          <w:rFonts w:asciiTheme="majorHAnsi" w:hAnsiTheme="majorHAnsi"/>
        </w:rPr>
        <w:t>(</w:t>
      </w:r>
      <w:r w:rsidR="006709F6" w:rsidRPr="000A4781">
        <w:rPr>
          <w:rFonts w:asciiTheme="majorHAnsi" w:hAnsiTheme="majorHAnsi"/>
        </w:rPr>
        <w:t>Christ-like virtues make it easier to live with you.  They’ll make your family a happier place.  And when your famil</w:t>
      </w:r>
      <w:r w:rsidR="006709F6">
        <w:rPr>
          <w:rFonts w:asciiTheme="majorHAnsi" w:hAnsiTheme="majorHAnsi"/>
        </w:rPr>
        <w:t>y is happier, you’ll be happier).</w:t>
      </w:r>
      <w:r w:rsidR="006709F6" w:rsidRPr="000A4781">
        <w:rPr>
          <w:rFonts w:asciiTheme="majorHAnsi" w:hAnsiTheme="majorHAnsi"/>
        </w:rPr>
        <w:t xml:space="preserve">  </w:t>
      </w:r>
    </w:p>
    <w:p w14:paraId="0F051AB8" w14:textId="77777777" w:rsidR="00177FEF" w:rsidRDefault="00177FEF" w:rsidP="00177FEF">
      <w:pPr>
        <w:rPr>
          <w:rFonts w:asciiTheme="majorHAnsi" w:hAnsiTheme="majorHAnsi"/>
        </w:rPr>
      </w:pPr>
    </w:p>
    <w:p w14:paraId="51DEB34C" w14:textId="3A7969EC" w:rsidR="00177FEF" w:rsidRDefault="00177FEF" w:rsidP="00177FEF">
      <w:pPr>
        <w:rPr>
          <w:rFonts w:asciiTheme="majorHAnsi" w:hAnsiTheme="majorHAnsi"/>
          <w:b/>
        </w:rPr>
      </w:pPr>
      <w:r w:rsidRPr="00875623">
        <w:rPr>
          <w:rFonts w:asciiTheme="majorHAnsi" w:hAnsiTheme="majorHAnsi"/>
          <w:b/>
        </w:rPr>
        <w:t xml:space="preserve">6. Pastor Perry said two things on Sunday: who you are makes a memory, and what you do leaves a legacy.  </w:t>
      </w:r>
      <w:r w:rsidR="00875623" w:rsidRPr="00875623">
        <w:rPr>
          <w:rFonts w:asciiTheme="majorHAnsi" w:hAnsiTheme="majorHAnsi"/>
          <w:b/>
        </w:rPr>
        <w:t>Do you think actions or character makes a stronger impact on children?</w:t>
      </w:r>
    </w:p>
    <w:p w14:paraId="5EE14E30" w14:textId="77777777" w:rsidR="00875623" w:rsidRDefault="00875623" w:rsidP="00177FEF">
      <w:pPr>
        <w:rPr>
          <w:rFonts w:asciiTheme="majorHAnsi" w:hAnsiTheme="majorHAnsi"/>
          <w:b/>
        </w:rPr>
      </w:pPr>
    </w:p>
    <w:p w14:paraId="3CEF6919" w14:textId="21C55D87" w:rsidR="00382442" w:rsidRDefault="00875623" w:rsidP="00B86F4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7. What actions does Peter encourage in 3:9,10?  (</w:t>
      </w:r>
      <w:r w:rsidRPr="00875623">
        <w:rPr>
          <w:rFonts w:asciiTheme="majorHAnsi" w:hAnsiTheme="majorHAnsi"/>
        </w:rPr>
        <w:t>To b</w:t>
      </w:r>
      <w:r w:rsidR="00AC5ADA" w:rsidRPr="00875623">
        <w:rPr>
          <w:rFonts w:asciiTheme="majorHAnsi" w:hAnsiTheme="majorHAnsi"/>
        </w:rPr>
        <w:t>less others</w:t>
      </w:r>
      <w:r w:rsidR="004A7AD0" w:rsidRPr="00875623">
        <w:rPr>
          <w:rFonts w:asciiTheme="majorHAnsi" w:hAnsiTheme="majorHAnsi"/>
        </w:rPr>
        <w:t xml:space="preserve"> with positive words</w:t>
      </w:r>
      <w:r>
        <w:rPr>
          <w:rFonts w:asciiTheme="majorHAnsi" w:hAnsiTheme="majorHAnsi"/>
        </w:rPr>
        <w:t xml:space="preserve">).  </w:t>
      </w:r>
      <w:r w:rsidRPr="00875623">
        <w:rPr>
          <w:rFonts w:asciiTheme="majorHAnsi" w:hAnsiTheme="majorHAnsi"/>
          <w:b/>
        </w:rPr>
        <w:t>What makes that hard?</w:t>
      </w:r>
      <w:r>
        <w:rPr>
          <w:rFonts w:asciiTheme="majorHAnsi" w:hAnsiTheme="majorHAnsi"/>
          <w:b/>
        </w:rPr>
        <w:t xml:space="preserve">  (</w:t>
      </w:r>
      <w:r>
        <w:rPr>
          <w:rFonts w:asciiTheme="majorHAnsi" w:hAnsiTheme="majorHAnsi"/>
        </w:rPr>
        <w:t>it’s</w:t>
      </w:r>
      <w:r w:rsidR="00DF6D37" w:rsidRPr="000A4781">
        <w:rPr>
          <w:rFonts w:asciiTheme="majorHAnsi" w:hAnsiTheme="majorHAnsi"/>
        </w:rPr>
        <w:t xml:space="preserve"> human to respond with evil</w:t>
      </w:r>
      <w:r>
        <w:rPr>
          <w:rFonts w:asciiTheme="majorHAnsi" w:hAnsiTheme="majorHAnsi"/>
        </w:rPr>
        <w:t xml:space="preserve"> or insult when we’re treated badly).</w:t>
      </w:r>
    </w:p>
    <w:p w14:paraId="5283454D" w14:textId="77777777" w:rsidR="00875623" w:rsidRDefault="00875623" w:rsidP="00B86F40">
      <w:pPr>
        <w:rPr>
          <w:rFonts w:asciiTheme="majorHAnsi" w:hAnsiTheme="majorHAnsi"/>
        </w:rPr>
      </w:pPr>
    </w:p>
    <w:p w14:paraId="243095A1" w14:textId="2F3790E2" w:rsidR="00AC5ADA" w:rsidRDefault="00875623" w:rsidP="00B86F40">
      <w:pPr>
        <w:rPr>
          <w:rFonts w:asciiTheme="majorHAnsi" w:hAnsiTheme="majorHAnsi"/>
        </w:rPr>
      </w:pPr>
      <w:r w:rsidRPr="00875623">
        <w:rPr>
          <w:rFonts w:asciiTheme="majorHAnsi" w:hAnsiTheme="majorHAnsi"/>
          <w:b/>
        </w:rPr>
        <w:t>8. What action does Peter encourage in 3:11</w:t>
      </w:r>
      <w:r>
        <w:rPr>
          <w:rFonts w:asciiTheme="majorHAnsi" w:hAnsiTheme="majorHAnsi"/>
          <w:b/>
        </w:rPr>
        <w:t>a</w:t>
      </w:r>
      <w:r w:rsidRPr="00875623">
        <w:rPr>
          <w:rFonts w:asciiTheme="majorHAnsi" w:hAnsiTheme="majorHAnsi"/>
          <w:b/>
        </w:rPr>
        <w:t xml:space="preserve">? </w:t>
      </w:r>
      <w:r w:rsidRPr="00875623">
        <w:rPr>
          <w:rFonts w:asciiTheme="majorHAnsi" w:hAnsiTheme="majorHAnsi"/>
        </w:rPr>
        <w:t xml:space="preserve"> (</w:t>
      </w:r>
      <w:r w:rsidR="00AC5BF6" w:rsidRPr="00875623">
        <w:rPr>
          <w:rFonts w:asciiTheme="majorHAnsi" w:hAnsiTheme="majorHAnsi"/>
        </w:rPr>
        <w:t xml:space="preserve">Turn from evil and </w:t>
      </w:r>
      <w:r w:rsidRPr="00875623">
        <w:rPr>
          <w:rFonts w:asciiTheme="majorHAnsi" w:hAnsiTheme="majorHAnsi"/>
        </w:rPr>
        <w:t>d</w:t>
      </w:r>
      <w:r w:rsidR="00AC5ADA" w:rsidRPr="00875623">
        <w:rPr>
          <w:rFonts w:asciiTheme="majorHAnsi" w:hAnsiTheme="majorHAnsi"/>
        </w:rPr>
        <w:t>o good</w:t>
      </w:r>
      <w:r>
        <w:rPr>
          <w:rFonts w:asciiTheme="majorHAnsi" w:hAnsiTheme="majorHAnsi"/>
        </w:rPr>
        <w:t xml:space="preserve">).  </w:t>
      </w:r>
      <w:r w:rsidRPr="00875623">
        <w:rPr>
          <w:rFonts w:asciiTheme="majorHAnsi" w:hAnsiTheme="majorHAnsi"/>
          <w:b/>
        </w:rPr>
        <w:t>What force within us opposes such action?</w:t>
      </w:r>
      <w:r>
        <w:rPr>
          <w:rFonts w:asciiTheme="majorHAnsi" w:hAnsiTheme="majorHAnsi"/>
        </w:rPr>
        <w:t xml:space="preserve">  (Selfishness).</w:t>
      </w:r>
    </w:p>
    <w:p w14:paraId="01BDF1EA" w14:textId="77777777" w:rsidR="00875623" w:rsidRDefault="00875623" w:rsidP="00B86F40">
      <w:pPr>
        <w:rPr>
          <w:rFonts w:asciiTheme="majorHAnsi" w:hAnsiTheme="majorHAnsi"/>
        </w:rPr>
      </w:pPr>
    </w:p>
    <w:p w14:paraId="2D2DC046" w14:textId="1C42FC77" w:rsidR="00AC5ADA" w:rsidRPr="000A4781" w:rsidRDefault="00875623" w:rsidP="00B86F40">
      <w:pPr>
        <w:rPr>
          <w:rFonts w:asciiTheme="majorHAnsi" w:hAnsiTheme="majorHAnsi"/>
          <w:b/>
        </w:rPr>
      </w:pPr>
      <w:r w:rsidRPr="00875623">
        <w:rPr>
          <w:rFonts w:asciiTheme="majorHAnsi" w:hAnsiTheme="majorHAnsi"/>
          <w:b/>
        </w:rPr>
        <w:t>9. What action does Peter encourage in 3:11b?</w:t>
      </w:r>
      <w:r>
        <w:rPr>
          <w:rFonts w:asciiTheme="majorHAnsi" w:hAnsiTheme="majorHAnsi"/>
        </w:rPr>
        <w:t xml:space="preserve">  (To seek and pursue peace)</w:t>
      </w:r>
    </w:p>
    <w:p w14:paraId="50DC32FA" w14:textId="2A9C812E" w:rsidR="00875623" w:rsidRPr="00875623" w:rsidRDefault="00875623" w:rsidP="00C12933">
      <w:pPr>
        <w:rPr>
          <w:rFonts w:asciiTheme="majorHAnsi" w:hAnsiTheme="majorHAnsi"/>
          <w:b/>
        </w:rPr>
      </w:pPr>
      <w:r w:rsidRPr="00875623">
        <w:rPr>
          <w:rFonts w:asciiTheme="majorHAnsi" w:hAnsiTheme="majorHAnsi"/>
          <w:b/>
        </w:rPr>
        <w:t xml:space="preserve">How does Proverbs 19:11 help us with this?  </w:t>
      </w:r>
    </w:p>
    <w:p w14:paraId="1C449D0E" w14:textId="77777777" w:rsidR="00875623" w:rsidRDefault="00875623" w:rsidP="00C12933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34FF5A00" w14:textId="1FC3422C" w:rsidR="000C18CF" w:rsidRDefault="00875623" w:rsidP="00C1293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10. What other action (3:12) might help us develop the character and do the actions that bring peace and greater happiness in a family?</w:t>
      </w:r>
      <w:r w:rsidR="000C18CF" w:rsidRPr="000A4781">
        <w:rPr>
          <w:rFonts w:asciiTheme="majorHAnsi" w:hAnsiTheme="majorHAnsi"/>
          <w:b/>
        </w:rPr>
        <w:t xml:space="preserve"> </w:t>
      </w:r>
      <w:r w:rsidRPr="00875623">
        <w:rPr>
          <w:rFonts w:asciiTheme="majorHAnsi" w:hAnsiTheme="majorHAnsi"/>
        </w:rPr>
        <w:t>(</w:t>
      </w:r>
      <w:r w:rsidR="000C18CF" w:rsidRPr="00875623">
        <w:rPr>
          <w:rFonts w:asciiTheme="majorHAnsi" w:hAnsiTheme="majorHAnsi"/>
        </w:rPr>
        <w:t>Pray</w:t>
      </w:r>
      <w:r w:rsidR="00864813" w:rsidRPr="00875623">
        <w:rPr>
          <w:rFonts w:asciiTheme="majorHAnsi" w:hAnsiTheme="majorHAnsi"/>
        </w:rPr>
        <w:t xml:space="preserve"> for your family</w:t>
      </w:r>
      <w:r w:rsidRPr="00875623">
        <w:rPr>
          <w:rFonts w:asciiTheme="majorHAnsi" w:hAnsiTheme="majorHAnsi"/>
        </w:rPr>
        <w:t>)</w:t>
      </w:r>
      <w:r w:rsidR="006709F6">
        <w:rPr>
          <w:rFonts w:asciiTheme="majorHAnsi" w:hAnsiTheme="majorHAnsi"/>
          <w:b/>
        </w:rPr>
        <w:t xml:space="preserve">  Do you think the adage -</w:t>
      </w:r>
      <w:r>
        <w:rPr>
          <w:rFonts w:asciiTheme="majorHAnsi" w:hAnsiTheme="majorHAnsi"/>
          <w:b/>
        </w:rPr>
        <w:t xml:space="preserve"> “</w:t>
      </w:r>
      <w:r w:rsidR="000C18CF" w:rsidRPr="00875623">
        <w:rPr>
          <w:rFonts w:asciiTheme="majorHAnsi" w:hAnsiTheme="majorHAnsi"/>
          <w:b/>
        </w:rPr>
        <w:t>The family that prays together stays together</w:t>
      </w:r>
      <w:r>
        <w:rPr>
          <w:rFonts w:asciiTheme="majorHAnsi" w:hAnsiTheme="majorHAnsi"/>
          <w:b/>
        </w:rPr>
        <w:t>”</w:t>
      </w:r>
      <w:r>
        <w:rPr>
          <w:rFonts w:asciiTheme="majorHAnsi" w:hAnsiTheme="majorHAnsi"/>
        </w:rPr>
        <w:t xml:space="preserve"> </w:t>
      </w:r>
      <w:r w:rsidR="006709F6">
        <w:rPr>
          <w:rFonts w:asciiTheme="majorHAnsi" w:hAnsiTheme="majorHAnsi"/>
        </w:rPr>
        <w:t xml:space="preserve">- </w:t>
      </w:r>
      <w:r w:rsidRPr="00875623">
        <w:rPr>
          <w:rFonts w:asciiTheme="majorHAnsi" w:hAnsiTheme="majorHAnsi"/>
          <w:b/>
        </w:rPr>
        <w:t>is</w:t>
      </w:r>
      <w:r w:rsidR="000C18CF" w:rsidRPr="00875623">
        <w:rPr>
          <w:rFonts w:asciiTheme="majorHAnsi" w:hAnsiTheme="majorHAnsi"/>
          <w:b/>
        </w:rPr>
        <w:t xml:space="preserve"> true?</w:t>
      </w:r>
      <w:r w:rsidR="00916DA0" w:rsidRPr="000A4781">
        <w:rPr>
          <w:rFonts w:asciiTheme="majorHAnsi" w:hAnsiTheme="majorHAnsi"/>
        </w:rPr>
        <w:t xml:space="preserve"> </w:t>
      </w:r>
    </w:p>
    <w:p w14:paraId="28C67DF1" w14:textId="77777777" w:rsidR="006709F6" w:rsidRPr="000A4781" w:rsidRDefault="006709F6" w:rsidP="00C12933">
      <w:pPr>
        <w:rPr>
          <w:rFonts w:asciiTheme="majorHAnsi" w:hAnsiTheme="majorHAnsi"/>
          <w:b/>
        </w:rPr>
      </w:pPr>
    </w:p>
    <w:p w14:paraId="42B908C5" w14:textId="0CAB19C6" w:rsidR="00F361B2" w:rsidRPr="000A4781" w:rsidRDefault="006709F6" w:rsidP="00F361B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</w:t>
      </w:r>
      <w:r w:rsidR="008C702D" w:rsidRPr="000A4781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In what sense do we inherit the blessing that we give in a family?  How is a family like an emotional bank?  (</w:t>
      </w:r>
      <w:r w:rsidRPr="006709F6">
        <w:rPr>
          <w:rFonts w:asciiTheme="majorHAnsi" w:hAnsiTheme="majorHAnsi"/>
        </w:rPr>
        <w:t>Blessing is synonymous with happiness.</w:t>
      </w:r>
      <w:r>
        <w:rPr>
          <w:rFonts w:asciiTheme="majorHAnsi" w:hAnsiTheme="majorHAnsi"/>
          <w:b/>
        </w:rPr>
        <w:t xml:space="preserve">  </w:t>
      </w:r>
      <w:r w:rsidR="00442396" w:rsidRPr="000A4781">
        <w:rPr>
          <w:rFonts w:asciiTheme="majorHAnsi" w:hAnsiTheme="majorHAnsi"/>
        </w:rPr>
        <w:t xml:space="preserve">When we bless others, it adds to the positive emotional capital in a marriage or family relationship.  It’s like making a deposit to a bank.  When you say positive words, encouraging words, compliments, gratefulness, it adds capital to the </w:t>
      </w:r>
      <w:r>
        <w:rPr>
          <w:rFonts w:asciiTheme="majorHAnsi" w:hAnsiTheme="majorHAnsi"/>
        </w:rPr>
        <w:t xml:space="preserve">family </w:t>
      </w:r>
      <w:r w:rsidR="00442396" w:rsidRPr="000A4781">
        <w:rPr>
          <w:rFonts w:asciiTheme="majorHAnsi" w:hAnsiTheme="majorHAnsi"/>
        </w:rPr>
        <w:t>bank</w:t>
      </w:r>
      <w:r>
        <w:rPr>
          <w:rFonts w:asciiTheme="majorHAnsi" w:hAnsiTheme="majorHAnsi"/>
        </w:rPr>
        <w:t xml:space="preserve"> account</w:t>
      </w:r>
      <w:r w:rsidR="00442396" w:rsidRPr="000A4781">
        <w:rPr>
          <w:rFonts w:asciiTheme="majorHAnsi" w:hAnsiTheme="majorHAnsi"/>
        </w:rPr>
        <w:t>. The goal is to build up the emotional, relationa</w:t>
      </w:r>
      <w:r w:rsidR="00F361B2" w:rsidRPr="000A4781">
        <w:rPr>
          <w:rFonts w:asciiTheme="majorHAnsi" w:hAnsiTheme="majorHAnsi"/>
        </w:rPr>
        <w:t>l capital in the family bank b</w:t>
      </w:r>
      <w:r w:rsidR="00442396" w:rsidRPr="000A4781">
        <w:rPr>
          <w:rFonts w:asciiTheme="majorHAnsi" w:hAnsiTheme="majorHAnsi"/>
        </w:rPr>
        <w:t>ecause you inherit from that bank.  Everything you’ve invested – you receive it back.  You were called to bless others so t</w:t>
      </w:r>
      <w:r>
        <w:rPr>
          <w:rFonts w:asciiTheme="majorHAnsi" w:hAnsiTheme="majorHAnsi"/>
        </w:rPr>
        <w:t>hat you may inherit a blessing).</w:t>
      </w:r>
    </w:p>
    <w:p w14:paraId="49C8F78C" w14:textId="77777777" w:rsidR="008C702D" w:rsidRPr="000A4781" w:rsidRDefault="008C702D" w:rsidP="00C12933">
      <w:pPr>
        <w:rPr>
          <w:rFonts w:asciiTheme="majorHAnsi" w:hAnsiTheme="majorHAnsi"/>
        </w:rPr>
      </w:pPr>
    </w:p>
    <w:p w14:paraId="0B3EE309" w14:textId="77777777" w:rsidR="00B50E14" w:rsidRDefault="00B50E14" w:rsidP="00C12933">
      <w:pPr>
        <w:rPr>
          <w:rFonts w:asciiTheme="majorHAnsi" w:hAnsiTheme="majorHAnsi"/>
          <w:b/>
        </w:rPr>
      </w:pPr>
    </w:p>
    <w:p w14:paraId="3DCD96E4" w14:textId="5A2E941C" w:rsidR="008C702D" w:rsidRDefault="006709F6" w:rsidP="00C12933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lastRenderedPageBreak/>
        <w:t>TOOK</w:t>
      </w:r>
    </w:p>
    <w:p w14:paraId="2F43E17F" w14:textId="1871F705" w:rsidR="006709F6" w:rsidRDefault="006709F6" w:rsidP="00C129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 What kind of a legacy did your parents leave you?</w:t>
      </w:r>
    </w:p>
    <w:p w14:paraId="47F4E13F" w14:textId="77777777" w:rsidR="006709F6" w:rsidRDefault="006709F6" w:rsidP="00C12933">
      <w:pPr>
        <w:rPr>
          <w:rFonts w:asciiTheme="majorHAnsi" w:hAnsiTheme="majorHAnsi"/>
          <w:b/>
        </w:rPr>
      </w:pPr>
    </w:p>
    <w:p w14:paraId="671E3914" w14:textId="74ACD843" w:rsidR="006709F6" w:rsidRDefault="006709F6" w:rsidP="00C129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 What kind of legacy are you trying to leave your family?  </w:t>
      </w:r>
    </w:p>
    <w:p w14:paraId="1D44D505" w14:textId="77777777" w:rsidR="006709F6" w:rsidRDefault="006709F6" w:rsidP="00C12933">
      <w:pPr>
        <w:rPr>
          <w:rFonts w:asciiTheme="majorHAnsi" w:hAnsiTheme="majorHAnsi"/>
          <w:b/>
        </w:rPr>
      </w:pPr>
    </w:p>
    <w:p w14:paraId="25F16C11" w14:textId="39CB870B" w:rsidR="006709F6" w:rsidRPr="000A4781" w:rsidRDefault="006709F6" w:rsidP="00C129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14. How can our prayers for our family members be part of the legacy we leave?</w:t>
      </w:r>
    </w:p>
    <w:p w14:paraId="2F463CEC" w14:textId="77777777" w:rsidR="008C702D" w:rsidRPr="000A4781" w:rsidRDefault="008C702D" w:rsidP="00C12933">
      <w:pPr>
        <w:rPr>
          <w:rFonts w:asciiTheme="majorHAnsi" w:hAnsiTheme="majorHAnsi"/>
        </w:rPr>
      </w:pPr>
    </w:p>
    <w:p w14:paraId="350FEDE7" w14:textId="3F267795" w:rsidR="002C3840" w:rsidRPr="000A4781" w:rsidRDefault="002C3840">
      <w:pPr>
        <w:rPr>
          <w:rFonts w:asciiTheme="majorHAnsi" w:hAnsiTheme="majorHAnsi"/>
        </w:rPr>
      </w:pPr>
    </w:p>
    <w:sectPr w:rsidR="002C3840" w:rsidRPr="000A4781" w:rsidSect="008811C4">
      <w:headerReference w:type="even" r:id="rId7"/>
      <w:head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08BFC" w14:textId="77777777" w:rsidR="00875623" w:rsidRDefault="00875623" w:rsidP="00904561">
      <w:r>
        <w:separator/>
      </w:r>
    </w:p>
  </w:endnote>
  <w:endnote w:type="continuationSeparator" w:id="0">
    <w:p w14:paraId="6C076C13" w14:textId="77777777" w:rsidR="00875623" w:rsidRDefault="00875623" w:rsidP="009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6D11" w14:textId="77777777" w:rsidR="00875623" w:rsidRDefault="00875623" w:rsidP="00904561">
      <w:r>
        <w:separator/>
      </w:r>
    </w:p>
  </w:footnote>
  <w:footnote w:type="continuationSeparator" w:id="0">
    <w:p w14:paraId="00F67A39" w14:textId="77777777" w:rsidR="00875623" w:rsidRDefault="00875623" w:rsidP="009045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0784B" w14:textId="77777777" w:rsidR="00875623" w:rsidRDefault="00875623" w:rsidP="009045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E25E4" w14:textId="77777777" w:rsidR="00875623" w:rsidRDefault="008756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1709" w14:textId="77777777" w:rsidR="00875623" w:rsidRDefault="00875623" w:rsidP="009045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E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75A94F" w14:textId="77777777" w:rsidR="00875623" w:rsidRDefault="00875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5D"/>
    <w:rsid w:val="0003124A"/>
    <w:rsid w:val="0003134F"/>
    <w:rsid w:val="00046873"/>
    <w:rsid w:val="00085560"/>
    <w:rsid w:val="00090AC6"/>
    <w:rsid w:val="000A4781"/>
    <w:rsid w:val="000C18CF"/>
    <w:rsid w:val="000E5AF2"/>
    <w:rsid w:val="00177FEF"/>
    <w:rsid w:val="001B42AD"/>
    <w:rsid w:val="001F2F85"/>
    <w:rsid w:val="002041BA"/>
    <w:rsid w:val="00207A48"/>
    <w:rsid w:val="0024091A"/>
    <w:rsid w:val="00261B38"/>
    <w:rsid w:val="002805F4"/>
    <w:rsid w:val="002C3840"/>
    <w:rsid w:val="002D76A9"/>
    <w:rsid w:val="002E7E63"/>
    <w:rsid w:val="00314020"/>
    <w:rsid w:val="0031560F"/>
    <w:rsid w:val="00382442"/>
    <w:rsid w:val="003F7AC5"/>
    <w:rsid w:val="00442396"/>
    <w:rsid w:val="00457E97"/>
    <w:rsid w:val="00477694"/>
    <w:rsid w:val="004A7AD0"/>
    <w:rsid w:val="004D14B6"/>
    <w:rsid w:val="004E02AE"/>
    <w:rsid w:val="005332B7"/>
    <w:rsid w:val="00545234"/>
    <w:rsid w:val="00581083"/>
    <w:rsid w:val="005D7CC7"/>
    <w:rsid w:val="006709F6"/>
    <w:rsid w:val="00691741"/>
    <w:rsid w:val="006B19FC"/>
    <w:rsid w:val="00730AA6"/>
    <w:rsid w:val="00765EC3"/>
    <w:rsid w:val="007B158B"/>
    <w:rsid w:val="007C2464"/>
    <w:rsid w:val="0082376F"/>
    <w:rsid w:val="008365A9"/>
    <w:rsid w:val="00852B52"/>
    <w:rsid w:val="00857B03"/>
    <w:rsid w:val="00864813"/>
    <w:rsid w:val="00875623"/>
    <w:rsid w:val="0087680B"/>
    <w:rsid w:val="008811C4"/>
    <w:rsid w:val="008A3279"/>
    <w:rsid w:val="008A7442"/>
    <w:rsid w:val="008C702D"/>
    <w:rsid w:val="008F2B42"/>
    <w:rsid w:val="00904561"/>
    <w:rsid w:val="00916DA0"/>
    <w:rsid w:val="009B5E0D"/>
    <w:rsid w:val="009E7035"/>
    <w:rsid w:val="009F107B"/>
    <w:rsid w:val="00A62DDB"/>
    <w:rsid w:val="00A84870"/>
    <w:rsid w:val="00AC5ADA"/>
    <w:rsid w:val="00AC5BF6"/>
    <w:rsid w:val="00B151EA"/>
    <w:rsid w:val="00B50E14"/>
    <w:rsid w:val="00B86F40"/>
    <w:rsid w:val="00BD3F49"/>
    <w:rsid w:val="00C12933"/>
    <w:rsid w:val="00CE5474"/>
    <w:rsid w:val="00D06110"/>
    <w:rsid w:val="00D371FF"/>
    <w:rsid w:val="00D87B7F"/>
    <w:rsid w:val="00DF6D37"/>
    <w:rsid w:val="00E567D9"/>
    <w:rsid w:val="00EA0DD5"/>
    <w:rsid w:val="00F241F6"/>
    <w:rsid w:val="00F361B2"/>
    <w:rsid w:val="00FA3E5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C5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1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D371FF"/>
  </w:style>
  <w:style w:type="character" w:customStyle="1" w:styleId="apple-converted-space">
    <w:name w:val="apple-converted-space"/>
    <w:basedOn w:val="DefaultParagraphFont"/>
    <w:rsid w:val="00D371FF"/>
  </w:style>
  <w:style w:type="paragraph" w:customStyle="1" w:styleId="line">
    <w:name w:val="line"/>
    <w:basedOn w:val="Normal"/>
    <w:rsid w:val="00D371F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D371FF"/>
  </w:style>
  <w:style w:type="character" w:styleId="Hyperlink">
    <w:name w:val="Hyperlink"/>
    <w:basedOn w:val="DefaultParagraphFont"/>
    <w:uiPriority w:val="99"/>
    <w:semiHidden/>
    <w:unhideWhenUsed/>
    <w:rsid w:val="00D371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40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4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61"/>
  </w:style>
  <w:style w:type="character" w:styleId="PageNumber">
    <w:name w:val="page number"/>
    <w:basedOn w:val="DefaultParagraphFont"/>
    <w:uiPriority w:val="99"/>
    <w:semiHidden/>
    <w:unhideWhenUsed/>
    <w:rsid w:val="00904561"/>
  </w:style>
  <w:style w:type="paragraph" w:customStyle="1" w:styleId="bodytext">
    <w:name w:val="bodytext"/>
    <w:basedOn w:val="Normal"/>
    <w:rsid w:val="007B158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1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D371FF"/>
  </w:style>
  <w:style w:type="character" w:customStyle="1" w:styleId="apple-converted-space">
    <w:name w:val="apple-converted-space"/>
    <w:basedOn w:val="DefaultParagraphFont"/>
    <w:rsid w:val="00D371FF"/>
  </w:style>
  <w:style w:type="paragraph" w:customStyle="1" w:styleId="line">
    <w:name w:val="line"/>
    <w:basedOn w:val="Normal"/>
    <w:rsid w:val="00D371F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D371FF"/>
  </w:style>
  <w:style w:type="character" w:styleId="Hyperlink">
    <w:name w:val="Hyperlink"/>
    <w:basedOn w:val="DefaultParagraphFont"/>
    <w:uiPriority w:val="99"/>
    <w:semiHidden/>
    <w:unhideWhenUsed/>
    <w:rsid w:val="00D371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40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4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61"/>
  </w:style>
  <w:style w:type="character" w:styleId="PageNumber">
    <w:name w:val="page number"/>
    <w:basedOn w:val="DefaultParagraphFont"/>
    <w:uiPriority w:val="99"/>
    <w:semiHidden/>
    <w:unhideWhenUsed/>
    <w:rsid w:val="00904561"/>
  </w:style>
  <w:style w:type="paragraph" w:customStyle="1" w:styleId="bodytext">
    <w:name w:val="bodytext"/>
    <w:basedOn w:val="Normal"/>
    <w:rsid w:val="007B158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2117</Characters>
  <Application>Microsoft Macintosh Word</Application>
  <DocSecurity>0</DocSecurity>
  <Lines>17</Lines>
  <Paragraphs>4</Paragraphs>
  <ScaleCrop>false</ScaleCrop>
  <Company>South Gate Alliance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2017-02-09T18:48:00Z</dcterms:created>
  <dcterms:modified xsi:type="dcterms:W3CDTF">2017-02-09T19:18:00Z</dcterms:modified>
</cp:coreProperties>
</file>